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200"/>
        <w:jc w:val="center"/>
      </w:pPr>
      <w:r>
        <w:rPr>
          <w:rFonts w:ascii="Noto Kufi Arabic" w:cs="Noto Kufi Arabic" w:eastAsia="Noto Kufi Arabic" w:hAnsi="Noto Kufi Arabic"/>
          <w:b/>
          <w:bCs/>
          <w:color w:val="B8860B"/>
          <w:sz w:val="36"/>
          <w:szCs w:val="36"/>
        </w:rPr>
        <w:t xml:space="preserve">نص تسجيل الصوت</w:t>
      </w:r>
    </w:p>
    <w:p>
      <w:pPr>
        <w:spacing w:after="200"/>
        <w:jc w:val="center"/>
      </w:pPr>
      <w:r>
        <w:rPr>
          <w:rFonts w:ascii="Noto Kufi Arabic" w:cs="Noto Kufi Arabic" w:eastAsia="Noto Kufi Arabic" w:hAnsi="Noto Kufi Arabic"/>
          <w:b/>
          <w:bCs/>
          <w:color w:val="B8860B"/>
          <w:sz w:val="36"/>
          <w:szCs w:val="36"/>
        </w:rPr>
        <w:t xml:space="preserve">حكواتي الأحلام</w:t>
      </w:r>
    </w:p>
    <w:p>
      <w:pPr>
        <w:spacing w:after="100"/>
      </w:pPr>
    </w:p>
    <w:p>
      <w:pPr>
        <w:spacing w:after="300"/>
        <w:jc w:val="center"/>
      </w:pPr>
      <w:r>
        <w:rPr>
          <w:rFonts w:ascii="Noto Sans Arabic" w:cs="Noto Sans Arabic" w:eastAsia="Noto Sans Arabic" w:hAnsi="Noto Sans Arabic"/>
          <w:i/>
          <w:iCs/>
          <w:color w:val="666666"/>
          <w:sz w:val="24"/>
          <w:szCs w:val="24"/>
        </w:rPr>
        <w:t xml:space="preserve">نص مصمم ليغطي كل الأصوات العربية بلهجة أردنية عمّانية</w:t>
      </w:r>
    </w:p>
    <w:p>
      <w:pPr>
        <w:spacing w:after="300"/>
        <w:jc w:val="center"/>
      </w:pPr>
      <w:r>
        <w:rPr>
          <w:rFonts w:ascii="Noto Sans Arabic" w:cs="Noto Sans Arabic" w:eastAsia="Noto Sans Arabic" w:hAnsi="Noto Sans Arabic"/>
          <w:i/>
          <w:iCs/>
          <w:color w:val="666666"/>
          <w:sz w:val="24"/>
          <w:szCs w:val="24"/>
        </w:rPr>
        <w:t xml:space="preserve">المدة: ٣-٥ دقائق بسرعة هادئة</w:t>
      </w:r>
    </w:p>
    <w:p>
      <w:pPr>
        <w:spacing w:after="100"/>
      </w:pP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تعليمات قبل التسجيل</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١. سجّلي بغرفة هادية، بدون صدى أو ضجة خلفية.</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٢. حطّي التلفون قدامك على بعد ٢٠ سم تقريباً.</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٣. احكي بصوت هادي ودافي — زي ما بتحكي قصة لطفلك قبل النوم.</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٤. لا تستعجلي. خذي وقتك وارتاحي بين الفقرات.</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٥. إذا غلطتي بكلمة، وقّفي شوي وارجعي احكيها من أول الجملة.</w:t>
      </w:r>
    </w:p>
    <w:p>
      <w:pPr>
        <w:spacing w:after="100"/>
      </w:pPr>
    </w:p>
    <w:p>
      <w:r>
        <w:br w:type="page"/>
      </w: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الأولى — التحية والترحيب</w:t>
      </w:r>
    </w:p>
    <w:p>
      <w:pPr>
        <w:spacing w:after="200" w:line="460"/>
        <w:jc w:val="right"/>
      </w:pPr>
      <w:r>
        <w:rPr>
          <w:rFonts w:ascii="Noto Sans Arabic" w:cs="Noto Sans Arabic" w:eastAsia="Noto Sans Arabic" w:hAnsi="Noto Sans Arabic"/>
          <w:sz w:val="26"/>
          <w:szCs w:val="26"/>
        </w:rPr>
        <w:t xml:space="preserve">يا هلا وغلا فيكم يا حبايبي. الليلة رح نحكيلكم قصة حلوة كتير، قصة عن ولد صغير اسمه خالد وأخته الصغيرة ياسمين. خالد كان ولد ذكي وشجاع، وياسمين كانت بنت طيبة وحنونة. كل يوم كانوا يطلعوا يلعبوا سوا بالحديقة اللي ورا بيتهم.</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الثانية — الطبيعة والمغامرة</w:t>
      </w:r>
    </w:p>
    <w:p>
      <w:pPr>
        <w:spacing w:after="200" w:line="460"/>
        <w:jc w:val="right"/>
      </w:pPr>
      <w:r>
        <w:rPr>
          <w:rFonts w:ascii="Noto Sans Arabic" w:cs="Noto Sans Arabic" w:eastAsia="Noto Sans Arabic" w:hAnsi="Noto Sans Arabic"/>
          <w:sz w:val="26"/>
          <w:szCs w:val="26"/>
        </w:rPr>
        <w:t xml:space="preserve">صبح يوم من الأيام، طلعت الشمس وصار الجو حلو. راح خالد وياسمين على الغابة القريبة. شافوا أشجار عالية وورود ملونة — حمرا وصفرا وبنفسجية. سمعوا صوت عصافير بتغني على الأغصان. فجأة، لقيوا طريق صغير بين الشجر، مخبّى ورا الأوراق الخضرا.</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الثالثة — الاكتشاف</w:t>
      </w:r>
    </w:p>
    <w:p>
      <w:pPr>
        <w:spacing w:after="200" w:line="460"/>
        <w:jc w:val="right"/>
      </w:pPr>
      <w:r>
        <w:rPr>
          <w:rFonts w:ascii="Noto Sans Arabic" w:cs="Noto Sans Arabic" w:eastAsia="Noto Sans Arabic" w:hAnsi="Noto Sans Arabic"/>
          <w:sz w:val="26"/>
          <w:szCs w:val="26"/>
        </w:rPr>
        <w:t xml:space="preserve">مشيوا بالطريق شوي شوي. الأرض كانت رطبة والهوا كان بارد. بعد شوي وصلوا لمغارة صغيرة. ياسمين خافت بالأول بس خالد حكالها: لا تخافي، أنا معك. دخلوا جوا ولقيوا صندوق خشب قديم. فتحوه ولقيوا جواته خريطة مرسوم عليها نجمة ذهبية.</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الرابعة — أصوات صعبة ومهمة</w:t>
      </w:r>
    </w:p>
    <w:p>
      <w:pPr>
        <w:spacing w:after="200" w:line="460"/>
        <w:jc w:val="right"/>
      </w:pPr>
      <w:r>
        <w:rPr>
          <w:rFonts w:ascii="Noto Sans Arabic" w:cs="Noto Sans Arabic" w:eastAsia="Noto Sans Arabic" w:hAnsi="Noto Sans Arabic"/>
          <w:sz w:val="26"/>
          <w:szCs w:val="26"/>
        </w:rPr>
        <w:t xml:space="preserve">الخريطة كانت تدلّ على مكان فيه كنز مخبّى تحت شجرة الزيتون الكبيرة. خالد ظلّ يفكّر: طيّب، كيف رح نلاقيها؟ لازم نعدّ الخطوات صح. ياسمين ضحكت وقالتله: خلص ما تقلق، أنا عندي ضوء بالتلفون. راحوا يدوّروا وهم يحكوا ويضحكوا.</w:t>
      </w:r>
    </w:p>
    <w:p>
      <w:pPr>
        <w:spacing w:after="100"/>
      </w:pPr>
    </w:p>
    <w:p>
      <w:r>
        <w:br w:type="page"/>
      </w: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الخامسة — الأصوات المفخّمة</w:t>
      </w:r>
    </w:p>
    <w:p>
      <w:pPr>
        <w:spacing w:after="200" w:line="460"/>
        <w:jc w:val="right"/>
      </w:pPr>
      <w:r>
        <w:rPr>
          <w:rFonts w:ascii="Noto Sans Arabic" w:cs="Noto Sans Arabic" w:eastAsia="Noto Sans Arabic" w:hAnsi="Noto Sans Arabic"/>
          <w:sz w:val="26"/>
          <w:szCs w:val="26"/>
        </w:rPr>
        <w:t xml:space="preserve">وصلوا عند ساحة واسعة فيها صخور كبار. خالد صاح: شوفي هاظ الحجر الضخم! ظلّوا يطلعوا ويمشوا لحد ما لقيوا الشجرة. كانت شجرة عظيمة، ظلّها واصل لبعيد. حفروا تحتها بأيديهم وطلع معهم صندوق ثاني فيه قطع ذهب صغيرة ولامعة.</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السادسة — المشاعر والحوار</w:t>
      </w:r>
    </w:p>
    <w:p>
      <w:pPr>
        <w:spacing w:after="200" w:line="460"/>
        <w:jc w:val="right"/>
      </w:pPr>
      <w:r>
        <w:rPr>
          <w:rFonts w:ascii="Noto Sans Arabic" w:cs="Noto Sans Arabic" w:eastAsia="Noto Sans Arabic" w:hAnsi="Noto Sans Arabic"/>
          <w:sz w:val="26"/>
          <w:szCs w:val="26"/>
        </w:rPr>
        <w:t xml:space="preserve">ياسمين فرحت كتير وحضنت خالد. قالتله: شو هالشي الحلو! خالد حكالها: هاظ مش بس ذهب، هاظ ذكرى رح نتذكرها لبكرا وبعده. ليش ما ناخذ قطعة لماما وبابا؟ قالت ياسمين: آه طبعاً، وكمان نجيب وحدة لجدّي وستّي.</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السابعة — العودة والنوم</w:t>
      </w:r>
    </w:p>
    <w:p>
      <w:pPr>
        <w:spacing w:after="200" w:line="460"/>
        <w:jc w:val="right"/>
      </w:pPr>
      <w:r>
        <w:rPr>
          <w:rFonts w:ascii="Noto Sans Arabic" w:cs="Noto Sans Arabic" w:eastAsia="Noto Sans Arabic" w:hAnsi="Noto Sans Arabic"/>
          <w:sz w:val="26"/>
          <w:szCs w:val="26"/>
        </w:rPr>
        <w:t xml:space="preserve">رجعوا على البيت والسما صارت برتقالية. الشمس كانت عم تغرب ورا الجبال. قعدوا عالبلكونة وحكوا لأمهم كل اللي صار معهم. أمهم ابتسمت وحكتلهم: يا حبايبي، أحلى كنز هو إنكم سوا. بعدين راحوا على تختهم، تغطّوا بالغطا الدافي، وسكّروا عيونهم.</w:t>
      </w: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الفقرة الأخيرة — الختام الهادئ</w:t>
      </w:r>
    </w:p>
    <w:p>
      <w:pPr>
        <w:spacing w:after="200" w:line="460"/>
        <w:jc w:val="right"/>
      </w:pPr>
      <w:r>
        <w:rPr>
          <w:rFonts w:ascii="Noto Sans Arabic" w:cs="Noto Sans Arabic" w:eastAsia="Noto Sans Arabic" w:hAnsi="Noto Sans Arabic"/>
          <w:sz w:val="26"/>
          <w:szCs w:val="26"/>
        </w:rPr>
        <w:t xml:space="preserve">والقمر طلع بالسما ونوّر الغرفة بنور هادي. النجوم كانت تلمع زي الألماس. خالد وياسمين ناموا وهم مبسوطين، يحلموا بمغامرات جديدة. وهيك خلصت قصتنا لليوم... تصبحوا على خير يا حبايبي، ونشوفكم بكرا بقصة جديدة إن شاء الله.</w:t>
      </w:r>
    </w:p>
    <w:p>
      <w:pPr>
        <w:spacing w:after="100"/>
      </w:pPr>
    </w:p>
    <w:p>
      <w:pPr>
        <w:spacing w:after="100"/>
      </w:pPr>
    </w:p>
    <w:p>
      <w:pPr>
        <w:pBdr>
          <w:bottom w:val="single" w:color="B8860B" w:sz="2"/>
        </w:pBdr>
        <w:spacing w:after="150" w:before="400"/>
        <w:jc w:val="right"/>
      </w:pPr>
      <w:r>
        <w:rPr>
          <w:rFonts w:ascii="Noto Kufi Arabic" w:cs="Noto Kufi Arabic" w:eastAsia="Noto Kufi Arabic" w:hAnsi="Noto Kufi Arabic"/>
          <w:b/>
          <w:bCs/>
          <w:color w:val="0A1628"/>
          <w:sz w:val="28"/>
          <w:szCs w:val="28"/>
        </w:rPr>
        <w:t xml:space="preserve">ملاحظة ختامية</w:t>
      </w:r>
    </w:p>
    <w:p>
      <w:pPr>
        <w:shd w:val="clear" w:fill="FFF8E7" w:color="auto"/>
        <w:spacing w:after="200" w:line="400"/>
        <w:ind w:left="200" w:right="200"/>
        <w:jc w:val="right"/>
      </w:pPr>
      <w:r>
        <w:rPr>
          <w:rFonts w:ascii="Noto Sans Arabic" w:cs="Noto Sans Arabic" w:eastAsia="Noto Sans Arabic" w:hAnsi="Noto Sans Arabic"/>
          <w:color w:val="8B7355"/>
          <w:sz w:val="22"/>
          <w:szCs w:val="22"/>
        </w:rPr>
        <w:t xml:space="preserve">ممتاز! إذا وصلتي لهون بصوت هادي ومريح يعني التسجيل ممتاز. احفظي الملف الصوتي وارفعيه على صفحة تسجيل الصوت. شكراً!</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2026-05-30T03:17:56.838Z</dcterms:created>
  <dcterms:modified xsi:type="dcterms:W3CDTF">2026-05-30T03:17:56.838Z</dcterms:modified>
</cp:coreProperties>
</file>

<file path=docProps/custom.xml><?xml version="1.0" encoding="utf-8"?>
<Properties xmlns="http://schemas.openxmlformats.org/officeDocument/2006/custom-properties" xmlns:vt="http://schemas.openxmlformats.org/officeDocument/2006/docPropsVTypes"/>
</file>